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631BF9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March </w:t>
      </w:r>
      <w:r w:rsidR="000F23D3">
        <w:rPr>
          <w:b/>
          <w:smallCaps/>
          <w:sz w:val="28"/>
          <w:szCs w:val="28"/>
        </w:rPr>
        <w:t>25</w:t>
      </w:r>
      <w:r w:rsidR="00144A9A">
        <w:rPr>
          <w:b/>
          <w:smallCaps/>
          <w:sz w:val="28"/>
          <w:szCs w:val="28"/>
        </w:rPr>
        <w:t>,</w:t>
      </w:r>
      <w:r w:rsidR="00985B2C">
        <w:rPr>
          <w:b/>
          <w:smallCaps/>
          <w:sz w:val="28"/>
          <w:szCs w:val="28"/>
        </w:rPr>
        <w:t xml:space="preserve"> 2025</w:t>
      </w:r>
    </w:p>
    <w:p w:rsidR="007E43B9" w:rsidRPr="00327B67" w:rsidRDefault="000F23D3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4</w:t>
      </w:r>
      <w:r w:rsidR="00B00231">
        <w:rPr>
          <w:b/>
          <w:smallCaps/>
          <w:sz w:val="26"/>
          <w:szCs w:val="26"/>
        </w:rPr>
        <w:t>:</w:t>
      </w:r>
      <w:r w:rsidR="00985B2C">
        <w:rPr>
          <w:b/>
          <w:smallCaps/>
          <w:sz w:val="26"/>
          <w:szCs w:val="26"/>
        </w:rPr>
        <w:t>0</w:t>
      </w:r>
      <w:r w:rsidR="00B00231"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631BF9">
        <w:rPr>
          <w:b/>
        </w:rPr>
        <w:t xml:space="preserve">March </w:t>
      </w:r>
      <w:r w:rsidR="000F23D3">
        <w:rPr>
          <w:b/>
        </w:rPr>
        <w:t>25</w:t>
      </w:r>
      <w:r w:rsidR="00B76122">
        <w:rPr>
          <w:b/>
        </w:rPr>
        <w:t>,</w:t>
      </w:r>
      <w:r w:rsidR="00985B2C">
        <w:rPr>
          <w:b/>
        </w:rPr>
        <w:t xml:space="preserve"> 2025</w:t>
      </w:r>
      <w:r>
        <w:t xml:space="preserve"> commencing at </w:t>
      </w:r>
      <w:r w:rsidR="000F23D3">
        <w:t>4</w:t>
      </w:r>
      <w:r w:rsidR="00393038">
        <w:rPr>
          <w:b/>
        </w:rPr>
        <w:t>:</w:t>
      </w:r>
      <w:r w:rsidR="00985B2C">
        <w:rPr>
          <w:b/>
        </w:rPr>
        <w:t>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417CC8">
        <w:rPr>
          <w:rFonts w:ascii="Times New Roman" w:hAnsi="Times New Roman" w:cs="Times New Roman"/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985B2C">
        <w:t xml:space="preserve">  </w:t>
      </w:r>
      <w:r w:rsidR="00631BF9">
        <w:t xml:space="preserve">March </w:t>
      </w:r>
      <w:r w:rsidR="000F23D3">
        <w:t>25,</w:t>
      </w:r>
      <w:r w:rsidR="00B76122">
        <w:t xml:space="preserve"> 2025</w:t>
      </w:r>
      <w:r w:rsidR="0081198A" w:rsidRPr="0081198A">
        <w:t xml:space="preserve"> </w:t>
      </w:r>
    </w:p>
    <w:p w:rsidR="00217B7D" w:rsidRDefault="008A00D4" w:rsidP="000F23D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>Approv</w:t>
      </w:r>
      <w:bookmarkStart w:id="0" w:name="_GoBack"/>
      <w:bookmarkEnd w:id="0"/>
      <w:r w:rsidR="00520663" w:rsidRPr="00520663">
        <w:t>al of Minutes –</w:t>
      </w:r>
      <w:r w:rsidR="00985B2C">
        <w:t xml:space="preserve"> </w:t>
      </w:r>
      <w:r w:rsidR="000F23D3">
        <w:t>March 17, 2025</w:t>
      </w:r>
    </w:p>
    <w:p w:rsidR="000F23D3" w:rsidRPr="000F23D3" w:rsidRDefault="000F23D3" w:rsidP="000F23D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  <w:rPr>
          <w:color w:val="FF0000"/>
        </w:rPr>
      </w:pPr>
    </w:p>
    <w:p w:rsidR="00417CC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z w:val="22"/>
          <w:szCs w:val="22"/>
        </w:rPr>
      </w:pPr>
      <w:r>
        <w:t>3.</w:t>
      </w:r>
      <w:r>
        <w:tab/>
      </w:r>
      <w:r w:rsidR="00417CC8" w:rsidRPr="00417CC8">
        <w:rPr>
          <w:b/>
          <w:sz w:val="22"/>
          <w:szCs w:val="22"/>
        </w:rPr>
        <w:t>EXECUTIVE SESSION</w:t>
      </w:r>
    </w:p>
    <w:p w:rsidR="00CA03C9" w:rsidRDefault="00417CC8" w:rsidP="00CA03C9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  <w:r>
        <w:rPr>
          <w:b/>
          <w:sz w:val="22"/>
          <w:szCs w:val="22"/>
        </w:rPr>
        <w:tab/>
      </w:r>
      <w:r w:rsidRPr="00417CC8"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.  </w:t>
      </w:r>
      <w:r w:rsidRPr="00417CC8">
        <w:t>Discussion of the character, professional competence, or physical or</w:t>
      </w:r>
      <w:r>
        <w:t xml:space="preserve"> mental health of an</w:t>
      </w:r>
      <w:r w:rsidRPr="00417CC8">
        <w:t xml:space="preserve"> individual</w:t>
      </w:r>
      <w:r w:rsidR="00CA03C9">
        <w:t>.</w:t>
      </w:r>
    </w:p>
    <w:p w:rsidR="00CA03C9" w:rsidRDefault="00CA03C9" w:rsidP="00CA03C9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417CC8" w:rsidRPr="00CA03C9" w:rsidRDefault="00CA03C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 xml:space="preserve">4.  </w:t>
      </w:r>
      <w:r w:rsidRPr="00CA03C9">
        <w:rPr>
          <w:b/>
          <w:smallCaps/>
        </w:rPr>
        <w:t>Items of Discussion</w:t>
      </w:r>
    </w:p>
    <w:p w:rsidR="00B801AF" w:rsidRDefault="00144A9A" w:rsidP="000F23D3">
      <w:pPr>
        <w:ind w:left="-360"/>
      </w:pPr>
      <w:r>
        <w:t xml:space="preserve">       </w:t>
      </w:r>
      <w:r w:rsidR="00235AEE">
        <w:t>a</w:t>
      </w:r>
      <w:r w:rsidR="000F23D3">
        <w:t xml:space="preserve">. </w:t>
      </w:r>
      <w:r w:rsidR="000F23D3">
        <w:t xml:space="preserve"> </w:t>
      </w:r>
      <w:r w:rsidR="00CA03C9">
        <w:t xml:space="preserve">Appoint new members to the Cache County Fire Board – Executive </w:t>
      </w:r>
      <w:proofErr w:type="spellStart"/>
      <w:r w:rsidR="00CA03C9">
        <w:t>Zook</w:t>
      </w:r>
      <w:proofErr w:type="spellEnd"/>
      <w:r w:rsidR="000F23D3">
        <w:t xml:space="preserve"> </w:t>
      </w:r>
    </w:p>
    <w:p w:rsidR="00235AEE" w:rsidRDefault="00235AEE" w:rsidP="0028676E">
      <w:pPr>
        <w:ind w:left="-360"/>
      </w:pPr>
      <w:r>
        <w:tab/>
        <w:t xml:space="preserve"> 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7F7623" w:rsidRDefault="00CA03C9" w:rsidP="00375493">
      <w:pPr>
        <w:ind w:hanging="360"/>
        <w:rPr>
          <w:b/>
          <w:smallCaps/>
        </w:rPr>
      </w:pPr>
      <w:r>
        <w:t>5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F7623" w:rsidRDefault="007F7623" w:rsidP="007F7623">
      <w:r>
        <w:t xml:space="preserve">Next Meeting – </w:t>
      </w:r>
    </w:p>
    <w:p w:rsidR="007F7623" w:rsidRDefault="007F7623" w:rsidP="00375493">
      <w:pPr>
        <w:ind w:hanging="360"/>
        <w:rPr>
          <w:b/>
          <w:smallCaps/>
        </w:rPr>
      </w:pPr>
      <w:r>
        <w:rPr>
          <w:b/>
          <w:smallCaps/>
        </w:rPr>
        <w:tab/>
      </w:r>
    </w:p>
    <w:p w:rsidR="007F7623" w:rsidRDefault="007F7623" w:rsidP="00375493">
      <w:pPr>
        <w:ind w:hanging="360"/>
        <w:rPr>
          <w:b/>
          <w:smallCaps/>
        </w:rPr>
      </w:pPr>
    </w:p>
    <w:p w:rsidR="007F7623" w:rsidRPr="007F7623" w:rsidRDefault="007F7623" w:rsidP="00375493">
      <w:pPr>
        <w:ind w:hanging="360"/>
        <w:rPr>
          <w:b/>
          <w:smallCaps/>
        </w:rPr>
      </w:pP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5C0713">
      <w:headerReference w:type="default" r:id="rId8"/>
      <w:footerReference w:type="default" r:id="rId9"/>
      <w:pgSz w:w="12240" w:h="15840"/>
      <w:pgMar w:top="720" w:right="720" w:bottom="14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EF" w:rsidRDefault="00DE03EF" w:rsidP="00AD0501">
      <w:r>
        <w:separator/>
      </w:r>
    </w:p>
  </w:endnote>
  <w:endnote w:type="continuationSeparator" w:id="0">
    <w:p w:rsidR="00DE03EF" w:rsidRDefault="00DE03EF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EF" w:rsidRDefault="00DE03EF" w:rsidP="00AD0501">
      <w:r>
        <w:separator/>
      </w:r>
    </w:p>
  </w:footnote>
  <w:footnote w:type="continuationSeparator" w:id="0">
    <w:p w:rsidR="00DE03EF" w:rsidRDefault="00DE03EF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-561975</wp:posOffset>
          </wp:positionH>
          <wp:positionV relativeFrom="paragraph">
            <wp:posOffset>-89535</wp:posOffset>
          </wp:positionV>
          <wp:extent cx="1163320" cy="1028700"/>
          <wp:effectExtent l="0" t="0" r="0" b="0"/>
          <wp:wrapThrough wrapText="bothSides">
            <wp:wrapPolygon edited="0">
              <wp:start x="7782" y="0"/>
              <wp:lineTo x="1769" y="1200"/>
              <wp:lineTo x="0" y="2800"/>
              <wp:lineTo x="0" y="12800"/>
              <wp:lineTo x="1061" y="19600"/>
              <wp:lineTo x="6367" y="21200"/>
              <wp:lineTo x="7782" y="21200"/>
              <wp:lineTo x="13441" y="21200"/>
              <wp:lineTo x="14856" y="21200"/>
              <wp:lineTo x="20162" y="19600"/>
              <wp:lineTo x="21223" y="13200"/>
              <wp:lineTo x="21223" y="2800"/>
              <wp:lineTo x="19454" y="1200"/>
              <wp:lineTo x="13441" y="0"/>
              <wp:lineTo x="778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Pr="00A75E3A" w:rsidRDefault="009D4ADB" w:rsidP="00ED0702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tbl>
    <w:tblPr>
      <w:tblStyle w:val="TableGrid"/>
      <w:tblW w:w="5297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2416"/>
      <w:gridCol w:w="1521"/>
    </w:tblGrid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 xml:space="preserve">David </w:t>
          </w:r>
          <w:proofErr w:type="spellStart"/>
          <w:r w:rsidRPr="00A75E3A"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Chair, County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Executive</w:t>
          </w:r>
        </w:p>
      </w:tc>
      <w:tc>
        <w:tcPr>
          <w:tcW w:w="1521" w:type="dxa"/>
          <w:vAlign w:val="center"/>
        </w:tcPr>
        <w:p w:rsidR="0057266D" w:rsidRPr="00A75E3A" w:rsidRDefault="00104F4A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>
            <w:rPr>
              <w:i/>
              <w:sz w:val="18"/>
              <w:szCs w:val="18"/>
            </w:rPr>
            <w:t>Chair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David Erickson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Kathryn Beus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Rod Hammer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Fire Chief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Dirk Anderson</w:t>
          </w:r>
          <w:r w:rsidR="00600271" w:rsidRPr="00A75E3A">
            <w:rPr>
              <w:sz w:val="18"/>
              <w:szCs w:val="18"/>
            </w:rPr>
            <w:t xml:space="preserve"> 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0F23D3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C01BA"/>
    <w:rsid w:val="001D0C06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35AEE"/>
    <w:rsid w:val="002406C5"/>
    <w:rsid w:val="002562B7"/>
    <w:rsid w:val="00263CC3"/>
    <w:rsid w:val="00272F51"/>
    <w:rsid w:val="0028676E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17CC8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713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31BF9"/>
    <w:rsid w:val="00656EBA"/>
    <w:rsid w:val="00693E78"/>
    <w:rsid w:val="006C0542"/>
    <w:rsid w:val="006D3305"/>
    <w:rsid w:val="006D36C8"/>
    <w:rsid w:val="006F6BDD"/>
    <w:rsid w:val="006F7A0B"/>
    <w:rsid w:val="007114D3"/>
    <w:rsid w:val="0073128F"/>
    <w:rsid w:val="0075734A"/>
    <w:rsid w:val="00784225"/>
    <w:rsid w:val="00787802"/>
    <w:rsid w:val="007C5939"/>
    <w:rsid w:val="007E43B9"/>
    <w:rsid w:val="007F5FB4"/>
    <w:rsid w:val="007F7623"/>
    <w:rsid w:val="00800963"/>
    <w:rsid w:val="008101C5"/>
    <w:rsid w:val="0081198A"/>
    <w:rsid w:val="0083627C"/>
    <w:rsid w:val="00841B7B"/>
    <w:rsid w:val="00871228"/>
    <w:rsid w:val="00874D26"/>
    <w:rsid w:val="00887C96"/>
    <w:rsid w:val="00890999"/>
    <w:rsid w:val="008A00D4"/>
    <w:rsid w:val="008F0ADB"/>
    <w:rsid w:val="008F2FFE"/>
    <w:rsid w:val="009017E3"/>
    <w:rsid w:val="009176CF"/>
    <w:rsid w:val="00921CB0"/>
    <w:rsid w:val="00930179"/>
    <w:rsid w:val="0095241C"/>
    <w:rsid w:val="00961EC2"/>
    <w:rsid w:val="00985B2C"/>
    <w:rsid w:val="009B03CC"/>
    <w:rsid w:val="009B3B67"/>
    <w:rsid w:val="009D4ADB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97CF2"/>
    <w:rsid w:val="00AD0501"/>
    <w:rsid w:val="00AD5C8D"/>
    <w:rsid w:val="00AF1172"/>
    <w:rsid w:val="00B00231"/>
    <w:rsid w:val="00B03D43"/>
    <w:rsid w:val="00B3174A"/>
    <w:rsid w:val="00B65542"/>
    <w:rsid w:val="00B76122"/>
    <w:rsid w:val="00B801AF"/>
    <w:rsid w:val="00BB19F8"/>
    <w:rsid w:val="00BB5E96"/>
    <w:rsid w:val="00BD31C5"/>
    <w:rsid w:val="00BF41B7"/>
    <w:rsid w:val="00C25485"/>
    <w:rsid w:val="00C476EA"/>
    <w:rsid w:val="00C622F5"/>
    <w:rsid w:val="00CA03C9"/>
    <w:rsid w:val="00CC1956"/>
    <w:rsid w:val="00CC6F71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DD5D84"/>
    <w:rsid w:val="00DE03EF"/>
    <w:rsid w:val="00E1581F"/>
    <w:rsid w:val="00E57554"/>
    <w:rsid w:val="00EA1B5F"/>
    <w:rsid w:val="00EC5DAC"/>
    <w:rsid w:val="00EC7A3D"/>
    <w:rsid w:val="00ED0702"/>
    <w:rsid w:val="00EF44FE"/>
    <w:rsid w:val="00EF6FBC"/>
    <w:rsid w:val="00F24E6E"/>
    <w:rsid w:val="00F276FE"/>
    <w:rsid w:val="00F3428B"/>
    <w:rsid w:val="00F40AE1"/>
    <w:rsid w:val="00F53D5D"/>
    <w:rsid w:val="00F54276"/>
    <w:rsid w:val="00F7251F"/>
    <w:rsid w:val="00F91E04"/>
    <w:rsid w:val="00F94BB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7F5801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2B3A-82BB-4C4C-A502-EE387F46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Parker</dc:creator>
  <cp:lastModifiedBy>Tara Taylor</cp:lastModifiedBy>
  <cp:revision>2</cp:revision>
  <cp:lastPrinted>2025-03-18T19:44:00Z</cp:lastPrinted>
  <dcterms:created xsi:type="dcterms:W3CDTF">2025-03-18T20:05:00Z</dcterms:created>
  <dcterms:modified xsi:type="dcterms:W3CDTF">2025-03-18T20:05:00Z</dcterms:modified>
</cp:coreProperties>
</file>